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E05E4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7" o:title=""/>
                </v:shape>
              </w:pict>
            </w:r>
          </w:p>
          <w:p w:rsidR="00B25616" w:rsidRDefault="00B25616">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B25616" w:rsidRDefault="00B25616">
            <w:pPr>
              <w:jc w:val="center"/>
              <w:rPr>
                <w:lang w:val="en-GB"/>
              </w:rPr>
            </w:pPr>
          </w:p>
          <w:p w:rsidR="00B25616" w:rsidRDefault="00B25616">
            <w:pPr>
              <w:jc w:val="center"/>
              <w:rPr>
                <w:lang w:val="en-GB"/>
              </w:rPr>
            </w:pPr>
          </w:p>
          <w:p w:rsidR="00B25616" w:rsidRDefault="00B25616">
            <w:pPr>
              <w:pStyle w:val="Heading1"/>
              <w:rPr>
                <w:sz w:val="28"/>
                <w:u w:val="none"/>
              </w:rPr>
            </w:pPr>
            <w:proofErr w:type="gramStart"/>
            <w:r>
              <w:rPr>
                <w:sz w:val="28"/>
                <w:u w:val="none"/>
              </w:rPr>
              <w:t>COURSE  OUTLINE</w:t>
            </w:r>
            <w:proofErr w:type="gramEnd"/>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B25616">
            <w:r>
              <w:t>Occupational Therapist Assistant/Physiotherapist Assistant</w:t>
            </w:r>
          </w:p>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25616">
            <w:r>
              <w:t>Anna Morrison,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0</w:t>
            </w:r>
            <w:r w:rsidR="002733CB">
              <w:t>9</w:t>
            </w:r>
          </w:p>
        </w:tc>
        <w:tc>
          <w:tcPr>
            <w:tcW w:w="3420" w:type="dxa"/>
            <w:gridSpan w:val="2"/>
          </w:tcPr>
          <w:p w:rsidR="00B25616" w:rsidRDefault="00B25616">
            <w:r>
              <w:rPr>
                <w:b/>
                <w:lang w:val="en-GB"/>
              </w:rPr>
              <w:t>PREVIOUS OUTLINE DATED:</w:t>
            </w:r>
          </w:p>
        </w:tc>
        <w:tc>
          <w:tcPr>
            <w:tcW w:w="1458" w:type="dxa"/>
            <w:gridSpan w:val="2"/>
          </w:tcPr>
          <w:p w:rsidR="00B25616" w:rsidRDefault="000A62EE">
            <w:r>
              <w:t>Sept</w:t>
            </w:r>
            <w:r w:rsidR="00EE5F51">
              <w:t xml:space="preserve"> 0</w:t>
            </w:r>
            <w:r w:rsidR="002733CB">
              <w:t>8</w:t>
            </w:r>
          </w:p>
        </w:tc>
      </w:tr>
      <w:tr w:rsidR="00B25616">
        <w:trPr>
          <w:cantSplit/>
        </w:trPr>
        <w:tc>
          <w:tcPr>
            <w:tcW w:w="2518" w:type="dxa"/>
          </w:tcPr>
          <w:p w:rsidR="00B25616" w:rsidRDefault="00B25616">
            <w:r>
              <w:rPr>
                <w:b/>
                <w:lang w:val="en-GB"/>
              </w:rPr>
              <w:t>APPROVED:</w:t>
            </w:r>
          </w:p>
        </w:tc>
        <w:tc>
          <w:tcPr>
            <w:tcW w:w="4880" w:type="dxa"/>
            <w:gridSpan w:val="3"/>
          </w:tcPr>
          <w:p w:rsidR="00B25616" w:rsidRDefault="007E60AF" w:rsidP="002733CB">
            <w:pPr>
              <w:jc w:val="center"/>
            </w:pPr>
            <w:r>
              <w:t>“Lucy Pilon”</w:t>
            </w:r>
          </w:p>
        </w:tc>
        <w:tc>
          <w:tcPr>
            <w:tcW w:w="1458" w:type="dxa"/>
            <w:gridSpan w:val="2"/>
          </w:tcPr>
          <w:p w:rsidR="00B25616" w:rsidRDefault="00B25616"/>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25616">
        <w:trPr>
          <w:cantSplit/>
        </w:trPr>
        <w:tc>
          <w:tcPr>
            <w:tcW w:w="8856" w:type="dxa"/>
            <w:gridSpan w:val="6"/>
          </w:tcPr>
          <w:p w:rsidR="00B25616" w:rsidRDefault="00B25616">
            <w:pPr>
              <w:pStyle w:val="Heading2"/>
              <w:tabs>
                <w:tab w:val="center" w:pos="4560"/>
              </w:tabs>
            </w:pPr>
          </w:p>
          <w:p w:rsidR="00B25616" w:rsidRDefault="00B25616">
            <w:pPr>
              <w:rPr>
                <w:lang w:val="en-GB"/>
              </w:rPr>
            </w:pPr>
          </w:p>
          <w:p w:rsidR="00B25616" w:rsidRDefault="00B25616">
            <w:pPr>
              <w:pStyle w:val="Heading2"/>
              <w:tabs>
                <w:tab w:val="center" w:pos="4560"/>
              </w:tabs>
            </w:pPr>
            <w:r>
              <w:t>Copyright ©200</w:t>
            </w:r>
            <w:r w:rsidR="002733CB">
              <w:t>9</w:t>
            </w:r>
            <w:r>
              <w:t xml:space="preserve"> </w:t>
            </w:r>
            <w:proofErr w:type="gramStart"/>
            <w:r>
              <w:t>The</w:t>
            </w:r>
            <w:proofErr w:type="gramEnd"/>
            <w:r>
              <w:t xml:space="preserve"> Sault College of Applied Arts &amp; Technology</w:t>
            </w:r>
          </w:p>
          <w:p w:rsidR="00B25616" w:rsidRDefault="00B25616">
            <w:pPr>
              <w:tabs>
                <w:tab w:val="center" w:pos="4560"/>
              </w:tabs>
              <w:jc w:val="center"/>
              <w:rPr>
                <w:i/>
                <w:lang w:val="en-GB"/>
              </w:rPr>
            </w:pPr>
            <w:r>
              <w:rPr>
                <w:i/>
                <w:lang w:val="en-GB"/>
              </w:rPr>
              <w:t>Reproduction of this document by any means, in whole or in part, without prior</w:t>
            </w:r>
          </w:p>
          <w:p w:rsidR="00B25616" w:rsidRDefault="00B2561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25616">
        <w:trPr>
          <w:cantSplit/>
        </w:trPr>
        <w:tc>
          <w:tcPr>
            <w:tcW w:w="8856" w:type="dxa"/>
            <w:gridSpan w:val="6"/>
          </w:tcPr>
          <w:p w:rsidR="00B25616" w:rsidRDefault="00B25616" w:rsidP="00796C89">
            <w:pPr>
              <w:pStyle w:val="Heading2"/>
              <w:tabs>
                <w:tab w:val="center" w:pos="4560"/>
              </w:tabs>
              <w:rPr>
                <w:b w:val="0"/>
              </w:rPr>
            </w:pPr>
            <w:r>
              <w:rPr>
                <w:b w:val="0"/>
                <w:i/>
              </w:rPr>
              <w:t>For additional information, ple</w:t>
            </w:r>
            <w:r w:rsidR="002B46D8">
              <w:rPr>
                <w:b w:val="0"/>
                <w:i/>
              </w:rPr>
              <w:t xml:space="preserve">ase contact the </w:t>
            </w:r>
            <w:r w:rsidR="00796C89">
              <w:rPr>
                <w:b w:val="0"/>
                <w:i/>
              </w:rPr>
              <w:t>Chair, Health Programs</w:t>
            </w:r>
            <w:r>
              <w:rPr>
                <w:b w:val="0"/>
                <w:i/>
              </w:rPr>
              <w:t xml:space="preserve"> </w:t>
            </w:r>
          </w:p>
        </w:tc>
      </w:tr>
      <w:tr w:rsidR="00B25616">
        <w:trPr>
          <w:cantSplit/>
        </w:trPr>
        <w:tc>
          <w:tcPr>
            <w:tcW w:w="8856" w:type="dxa"/>
            <w:gridSpan w:val="6"/>
          </w:tcPr>
          <w:p w:rsidR="00B25616" w:rsidRDefault="00B25616">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sidR="003B4451">
                <w:rPr>
                  <w:i/>
                  <w:lang w:val="en-GB"/>
                </w:rPr>
                <w:t xml:space="preserve"> of </w:t>
              </w:r>
              <w:smartTag w:uri="urn:schemas-microsoft-com:office:smarttags" w:element="PlaceName">
                <w:r w:rsidR="003B4451">
                  <w:rPr>
                    <w:i/>
                    <w:lang w:val="en-GB"/>
                  </w:rPr>
                  <w:t>Health</w:t>
                </w:r>
              </w:smartTag>
            </w:smartTag>
            <w:r w:rsidR="003B4451">
              <w:rPr>
                <w:i/>
                <w:lang w:val="en-GB"/>
              </w:rPr>
              <w:t xml:space="preserve"> and Community</w:t>
            </w:r>
            <w:r>
              <w:rPr>
                <w:i/>
                <w:lang w:val="en-GB"/>
              </w:rPr>
              <w:t xml:space="preserve"> Services</w:t>
            </w:r>
          </w:p>
        </w:tc>
      </w:tr>
      <w:tr w:rsidR="00B25616">
        <w:trPr>
          <w:cantSplit/>
        </w:trPr>
        <w:tc>
          <w:tcPr>
            <w:tcW w:w="8856" w:type="dxa"/>
            <w:gridSpan w:val="6"/>
          </w:tcPr>
          <w:p w:rsidR="00B25616" w:rsidRDefault="00B25616">
            <w:pPr>
              <w:tabs>
                <w:tab w:val="center" w:pos="4560"/>
              </w:tabs>
              <w:jc w:val="center"/>
              <w:rPr>
                <w:i/>
                <w:lang w:val="en-GB"/>
              </w:rPr>
            </w:pPr>
            <w:r>
              <w:rPr>
                <w:i/>
                <w:lang w:val="en-GB"/>
              </w:rPr>
              <w:t xml:space="preserve">(705) 759-2554, Ext. </w:t>
            </w:r>
            <w:r w:rsidR="000A62EE">
              <w:rPr>
                <w:i/>
                <w:lang w:val="en-GB"/>
              </w:rPr>
              <w:t>2</w:t>
            </w:r>
            <w:r>
              <w:rPr>
                <w:i/>
                <w:lang w:val="en-GB"/>
              </w:rPr>
              <w:t>689</w:t>
            </w:r>
          </w:p>
          <w:p w:rsidR="00B25616" w:rsidRDefault="00B25616">
            <w:pPr>
              <w:tabs>
                <w:tab w:val="center" w:pos="4560"/>
              </w:tabs>
              <w:jc w:val="center"/>
            </w:pPr>
          </w:p>
          <w:p w:rsidR="00B25616" w:rsidRDefault="00B25616">
            <w:pPr>
              <w:tabs>
                <w:tab w:val="center" w:pos="4560"/>
              </w:tabs>
              <w:jc w:val="center"/>
            </w:pPr>
          </w:p>
          <w:p w:rsidR="00B25616" w:rsidRDefault="00B25616">
            <w:pPr>
              <w:tabs>
                <w:tab w:val="center" w:pos="4560"/>
              </w:tabs>
              <w:jc w:val="center"/>
            </w:pPr>
          </w:p>
          <w:p w:rsidR="00534A72" w:rsidRDefault="00534A72">
            <w:pPr>
              <w:tabs>
                <w:tab w:val="center" w:pos="4560"/>
              </w:tabs>
              <w:jc w:val="center"/>
            </w:pPr>
          </w:p>
          <w:p w:rsidR="00B25616" w:rsidRDefault="00B25616">
            <w:pPr>
              <w:tabs>
                <w:tab w:val="center" w:pos="4560"/>
              </w:tabs>
              <w:jc w:val="center"/>
            </w:pPr>
          </w:p>
        </w:tc>
      </w:tr>
    </w:tbl>
    <w:p w:rsidR="00B25616" w:rsidRDefault="00B25616">
      <w:pPr>
        <w:tabs>
          <w:tab w:val="center" w:pos="4560"/>
        </w:tabs>
        <w:rPr>
          <w:i/>
          <w:lang w:val="en-GB"/>
        </w:rPr>
      </w:pPr>
    </w:p>
    <w:p w:rsidR="00B25616" w:rsidRDefault="00B25616">
      <w:pPr>
        <w:tabs>
          <w:tab w:val="center" w:pos="4560"/>
        </w:tabs>
        <w:rPr>
          <w:i/>
          <w:lang w:val="en-GB"/>
        </w:rPr>
      </w:pPr>
      <w:r>
        <w:rPr>
          <w:i/>
          <w:lang w:val="en-GB"/>
        </w:rPr>
        <w:br w:type="page"/>
      </w:r>
    </w:p>
    <w:tbl>
      <w:tblPr>
        <w:tblW w:w="0" w:type="auto"/>
        <w:tblLayout w:type="fixed"/>
        <w:tblLook w:val="0000"/>
      </w:tblPr>
      <w:tblGrid>
        <w:gridCol w:w="675"/>
        <w:gridCol w:w="8181"/>
      </w:tblGrid>
      <w:tr w:rsidR="00B25616">
        <w:tc>
          <w:tcPr>
            <w:tcW w:w="675" w:type="dxa"/>
          </w:tcPr>
          <w:p w:rsidR="00B25616" w:rsidRDefault="00B25616">
            <w:pPr>
              <w:rPr>
                <w:b/>
              </w:rPr>
            </w:pPr>
            <w:r>
              <w:rPr>
                <w:b/>
              </w:rPr>
              <w:t>I.</w:t>
            </w:r>
          </w:p>
        </w:tc>
        <w:tc>
          <w:tcPr>
            <w:tcW w:w="8181" w:type="dxa"/>
          </w:tcPr>
          <w:p w:rsidR="00B25616" w:rsidRDefault="00B25616">
            <w:pPr>
              <w:rPr>
                <w:bCs/>
              </w:rPr>
            </w:pPr>
            <w:r>
              <w:rPr>
                <w:b/>
              </w:rPr>
              <w:t>COURSE DESCRIPTION:</w:t>
            </w:r>
          </w:p>
          <w:p w:rsidR="00B25616" w:rsidRDefault="00B25616">
            <w:pPr>
              <w:rPr>
                <w:bCs/>
              </w:rPr>
            </w:pPr>
          </w:p>
          <w:p w:rsidR="00B25616" w:rsidRDefault="00B25616">
            <w:pPr>
              <w:rPr>
                <w:bCs/>
              </w:rPr>
            </w:pPr>
            <w:r>
              <w:t xml:space="preserve">This course will provide the student with a knowledge base of the structures and functions of the human body with special attention to the </w:t>
            </w:r>
            <w:proofErr w:type="spellStart"/>
            <w:r>
              <w:t>neuromusculoskeletal</w:t>
            </w:r>
            <w:proofErr w:type="spellEnd"/>
            <w:r>
              <w:t xml:space="preserve"> systems, as required for the needs of the Occupational Therapist Assistant and Physiotherapist Assistant.</w:t>
            </w:r>
            <w:r>
              <w:br/>
            </w:r>
          </w:p>
        </w:tc>
      </w:tr>
    </w:tbl>
    <w:p w:rsidR="00B25616" w:rsidRDefault="00B25616"/>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B25616" w:rsidRDefault="00B25616">
            <w:pPr>
              <w:rPr>
                <w:b/>
              </w:rPr>
            </w:pPr>
            <w:r>
              <w:rPr>
                <w:b/>
              </w:rPr>
              <w:t>LEARNING OUTCOMES AND ELEMENTS OF THE PERFORMANCE:</w:t>
            </w:r>
          </w:p>
          <w:p w:rsidR="00B25616" w:rsidRDefault="00B25616"/>
        </w:tc>
      </w:tr>
      <w:tr w:rsidR="00B25616">
        <w:trPr>
          <w:cantSplit/>
        </w:trPr>
        <w:tc>
          <w:tcPr>
            <w:tcW w:w="675" w:type="dxa"/>
          </w:tcPr>
          <w:p w:rsidR="00B25616" w:rsidRDefault="00B25616"/>
        </w:tc>
        <w:tc>
          <w:tcPr>
            <w:tcW w:w="8181" w:type="dxa"/>
            <w:gridSpan w:val="2"/>
          </w:tcPr>
          <w:p w:rsidR="00B25616" w:rsidRDefault="00B25616">
            <w:r>
              <w:t xml:space="preserve">In general, this course addresses Vocational Learning Outcomes (cross-referenced with the Program Standards) in: communication skills (1, 2, 8P, 8O), interpersonal skills (1, 2), safety (1, 2, 8P, 8O), professional competence (1, 2, 5, 8P, 8O), and application skills (1, 2, 8P, 8O). It addresses all of the Generic Skills Learning Outcomes, with the exception of mathematical </w:t>
            </w:r>
            <w:proofErr w:type="gramStart"/>
            <w:r>
              <w:t>skills(</w:t>
            </w:r>
            <w:proofErr w:type="gramEnd"/>
            <w:r>
              <w:t>4).</w:t>
            </w:r>
            <w:r>
              <w:rPr>
                <w:b/>
              </w:rPr>
              <w:br/>
            </w:r>
          </w:p>
          <w:p w:rsidR="00B25616" w:rsidRDefault="00B25616">
            <w:r>
              <w:t>Upon successful completion of this course, the student will:</w:t>
            </w:r>
          </w:p>
          <w:p w:rsidR="00B25616" w:rsidRDefault="00B25616"/>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r>
              <w:rPr>
                <w:bCs/>
                <w:iCs/>
              </w:rPr>
              <w:t>Demonstrate an understanding of the basic structure and function of the human body and specified tissues, and their integral role in maintaining homeostasis.</w:t>
            </w:r>
          </w:p>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 xml:space="preserve">State the four types of tissues and their major </w:t>
            </w:r>
            <w:proofErr w:type="spellStart"/>
            <w:r>
              <w:t>subclassifications</w:t>
            </w:r>
            <w:proofErr w:type="spellEnd"/>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bl>
    <w:p w:rsidR="00B25616" w:rsidRDefault="00B25616">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2.</w:t>
            </w:r>
          </w:p>
        </w:tc>
        <w:tc>
          <w:tcPr>
            <w:tcW w:w="7614" w:type="dxa"/>
          </w:tcPr>
          <w:p w:rsidR="00B25616" w:rsidRDefault="00B25616">
            <w:r>
              <w:rPr>
                <w:bCs/>
                <w:iCs/>
              </w:rPr>
              <w:t>Demonstrate knowledge of and describe the major muscle groups, bones, and joints and understand their relationships in sufficient detail to comprehend their functions.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5"/>
              </w:numPr>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Default="00B25616">
            <w:pPr>
              <w:numPr>
                <w:ilvl w:val="0"/>
                <w:numId w:val="14"/>
              </w:numPr>
            </w:pPr>
            <w:r>
              <w:t>List and describe the four major kinds of bones</w:t>
            </w:r>
          </w:p>
          <w:p w:rsidR="00B25616" w:rsidRDefault="00B25616">
            <w:pPr>
              <w:numPr>
                <w:ilvl w:val="0"/>
                <w:numId w:val="14"/>
              </w:numPr>
            </w:pPr>
            <w:r>
              <w:t>Identify and name the bones of the skeleton</w:t>
            </w:r>
          </w:p>
          <w:p w:rsidR="00B25616" w:rsidRDefault="00B25616">
            <w:pPr>
              <w:numPr>
                <w:ilvl w:val="0"/>
                <w:numId w:val="14"/>
              </w:numPr>
              <w:tabs>
                <w:tab w:val="clear" w:pos="720"/>
              </w:tabs>
              <w:ind w:left="738"/>
              <w:rPr>
                <w:u w:val="single"/>
              </w:rPr>
            </w:pPr>
            <w:r>
              <w:rPr>
                <w:u w:val="single"/>
              </w:rPr>
              <w:t>Joints:</w:t>
            </w:r>
          </w:p>
          <w:p w:rsidR="00B25616" w:rsidRDefault="00B25616">
            <w:pPr>
              <w:numPr>
                <w:ilvl w:val="0"/>
                <w:numId w:val="14"/>
              </w:numPr>
              <w:tabs>
                <w:tab w:val="clear" w:pos="720"/>
              </w:tabs>
              <w:ind w:left="738"/>
              <w:rPr>
                <w:u w:val="single"/>
              </w:rPr>
            </w:pPr>
            <w:r>
              <w:t>List and describe the different types of joints</w:t>
            </w:r>
          </w:p>
          <w:p w:rsidR="00B25616" w:rsidRDefault="00B25616">
            <w:pPr>
              <w:numPr>
                <w:ilvl w:val="0"/>
                <w:numId w:val="14"/>
              </w:numPr>
              <w:tabs>
                <w:tab w:val="clear" w:pos="720"/>
              </w:tabs>
              <w:ind w:left="738"/>
              <w:rPr>
                <w:u w:val="single"/>
              </w:rPr>
            </w:pPr>
            <w:r>
              <w:t>Name, identify and state the function of the ligaments of the body</w:t>
            </w:r>
          </w:p>
          <w:p w:rsidR="00B25616" w:rsidRDefault="00B25616">
            <w:pPr>
              <w:numPr>
                <w:ilvl w:val="0"/>
                <w:numId w:val="14"/>
              </w:numPr>
              <w:tabs>
                <w:tab w:val="clear" w:pos="720"/>
              </w:tabs>
              <w:ind w:left="738"/>
              <w:rPr>
                <w:u w:val="single"/>
              </w:rPr>
            </w:pPr>
            <w:r>
              <w:rPr>
                <w:u w:val="single"/>
              </w:rPr>
              <w:t>Muscles:</w:t>
            </w:r>
          </w:p>
          <w:p w:rsidR="00B25616" w:rsidRDefault="00B25616">
            <w:pPr>
              <w:numPr>
                <w:ilvl w:val="0"/>
                <w:numId w:val="14"/>
              </w:numPr>
              <w:tabs>
                <w:tab w:val="clear" w:pos="720"/>
              </w:tabs>
              <w:ind w:left="738"/>
              <w:rPr>
                <w:u w:val="single"/>
              </w:rPr>
            </w:pPr>
            <w:r>
              <w:t>Explain the functions of the muscular system</w:t>
            </w:r>
          </w:p>
          <w:p w:rsidR="00B25616"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 xml:space="preserve">State the function of neurons and </w:t>
            </w:r>
            <w:proofErr w:type="spellStart"/>
            <w:r>
              <w:t>neuroglia</w:t>
            </w:r>
            <w:proofErr w:type="spellEnd"/>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 xml:space="preserve">Identify relevant surface landmarks and develop adequate </w:t>
            </w:r>
            <w:proofErr w:type="spellStart"/>
            <w:r>
              <w:t>palpatory</w:t>
            </w:r>
            <w:proofErr w:type="spellEnd"/>
            <w:r>
              <w:t xml:space="preserve">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Default="00B25616">
            <w:pPr>
              <w:numPr>
                <w:ilvl w:val="0"/>
                <w:numId w:val="17"/>
              </w:numPr>
            </w:pPr>
            <w:r>
              <w:t>Identify and palpate major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B25616" w:rsidRDefault="00B25616"/>
        </w:tc>
      </w:tr>
    </w:tbl>
    <w:p w:rsidR="00B25616" w:rsidRDefault="00B25616">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5.</w:t>
            </w:r>
          </w:p>
        </w:tc>
        <w:tc>
          <w:tcPr>
            <w:tcW w:w="7614" w:type="dxa"/>
          </w:tcPr>
          <w:p w:rsidR="00B25616" w:rsidRDefault="00B25616">
            <w:pPr>
              <w:rPr>
                <w:u w:val="single"/>
              </w:rPr>
            </w:pPr>
            <w:r>
              <w:rPr>
                <w:bCs/>
                <w:iCs/>
              </w:rPr>
              <w:t>Demonstrate knowledge of and describe the basic structure of connective, muscle and epithelial tissue and define its role as it responds to mobility and activity</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20"/>
              </w:numPr>
              <w:rPr>
                <w:u w:val="single"/>
              </w:rPr>
            </w:pPr>
            <w:r>
              <w:t>Describe the structure of skeletal muscle</w:t>
            </w:r>
          </w:p>
          <w:p w:rsidR="00B25616" w:rsidRDefault="00B25616">
            <w:pPr>
              <w:numPr>
                <w:ilvl w:val="0"/>
                <w:numId w:val="14"/>
              </w:numPr>
              <w:ind w:left="738"/>
            </w:pPr>
            <w:r>
              <w:t xml:space="preserve">Define the following; </w:t>
            </w:r>
            <w:proofErr w:type="spellStart"/>
            <w:r>
              <w:t>endomysium</w:t>
            </w:r>
            <w:proofErr w:type="spellEnd"/>
            <w:r>
              <w:t xml:space="preserve">, </w:t>
            </w:r>
            <w:proofErr w:type="spellStart"/>
            <w:r>
              <w:t>perimysium</w:t>
            </w:r>
            <w:proofErr w:type="spellEnd"/>
            <w:r>
              <w:t xml:space="preserve">, </w:t>
            </w:r>
            <w:proofErr w:type="spellStart"/>
            <w:r>
              <w:t>epimysium</w:t>
            </w:r>
            <w:proofErr w:type="spellEnd"/>
            <w:r>
              <w:t xml:space="preserve">, tendon, </w:t>
            </w:r>
            <w:proofErr w:type="spellStart"/>
            <w:r>
              <w:t>aponeurosis</w:t>
            </w:r>
            <w:proofErr w:type="spellEnd"/>
          </w:p>
          <w:p w:rsidR="00B25616" w:rsidRDefault="00B25616">
            <w:pPr>
              <w:numPr>
                <w:ilvl w:val="0"/>
                <w:numId w:val="14"/>
              </w:numPr>
              <w:ind w:left="738"/>
            </w:pPr>
            <w:r>
              <w:t xml:space="preserve">Describe the structure and function of synovial membrane, ligaments, tendons, cartilage, synovial membrane </w:t>
            </w:r>
            <w:proofErr w:type="spellStart"/>
            <w:smartTag w:uri="urn:schemas-microsoft-com:office:smarttags" w:element="State">
              <w:smartTag w:uri="urn:schemas-microsoft-com:office:smarttags" w:element="place">
                <w:r>
                  <w:t>ind</w:t>
                </w:r>
              </w:smartTag>
            </w:smartTag>
            <w:proofErr w:type="spellEnd"/>
            <w:r>
              <w:t xml:space="preserve"> </w:t>
            </w:r>
            <w:proofErr w:type="spellStart"/>
            <w:r>
              <w:t>intervertebral</w:t>
            </w:r>
            <w:proofErr w:type="spellEnd"/>
            <w:r>
              <w:t xml:space="preserve"> disk</w:t>
            </w:r>
          </w:p>
          <w:p w:rsidR="00B25616" w:rsidRDefault="00B25616">
            <w:pPr>
              <w:numPr>
                <w:ilvl w:val="0"/>
                <w:numId w:val="14"/>
              </w:numPr>
              <w:ind w:left="738"/>
            </w:pPr>
            <w:r>
              <w:t>State the different membrane types and where they are located</w:t>
            </w:r>
          </w:p>
          <w:p w:rsidR="00B25616" w:rsidRDefault="00B25616">
            <w:pPr>
              <w:numPr>
                <w:ilvl w:val="0"/>
                <w:numId w:val="14"/>
              </w:numPr>
              <w:ind w:left="738"/>
            </w:pPr>
            <w:r>
              <w:t xml:space="preserve">Explain the functions of the </w:t>
            </w:r>
            <w:proofErr w:type="spellStart"/>
            <w:r>
              <w:t>integumentary</w:t>
            </w:r>
            <w:proofErr w:type="spellEnd"/>
            <w:r>
              <w:t xml:space="preserve"> system</w:t>
            </w:r>
          </w:p>
          <w:p w:rsidR="00B25616" w:rsidRDefault="00B25616">
            <w:pPr>
              <w:numPr>
                <w:ilvl w:val="0"/>
                <w:numId w:val="14"/>
              </w:numPr>
              <w:ind w:left="738"/>
            </w:pPr>
            <w:r>
              <w:t>State the function of major structures in the skin</w:t>
            </w:r>
          </w:p>
          <w:p w:rsidR="00B25616" w:rsidRDefault="00B25616"/>
        </w:tc>
      </w:tr>
      <w:tr w:rsidR="00B25616">
        <w:tc>
          <w:tcPr>
            <w:tcW w:w="675" w:type="dxa"/>
          </w:tcPr>
          <w:p w:rsidR="00B25616" w:rsidRDefault="00B25616"/>
        </w:tc>
        <w:tc>
          <w:tcPr>
            <w:tcW w:w="567" w:type="dxa"/>
          </w:tcPr>
          <w:p w:rsidR="00B25616" w:rsidRDefault="00B25616">
            <w:r>
              <w:t>6.</w:t>
            </w:r>
          </w:p>
        </w:tc>
        <w:tc>
          <w:tcPr>
            <w:tcW w:w="7614" w:type="dxa"/>
          </w:tcPr>
          <w:p w:rsidR="00B25616" w:rsidRDefault="00B25616">
            <w:pPr>
              <w:pStyle w:val="EnvelopeReturn"/>
            </w:pPr>
            <w:r>
              <w:t>Demonstrate a</w:t>
            </w:r>
            <w:r w:rsidR="00A55924">
              <w:t>n</w:t>
            </w:r>
            <w:r>
              <w:t xml:space="preserve"> understanding of the basic structure and function of specified organs and systems.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8"/>
              </w:numPr>
            </w:pPr>
            <w:r>
              <w:rPr>
                <w:u w:val="single"/>
              </w:rPr>
              <w:t>Special Senses:</w:t>
            </w:r>
          </w:p>
          <w:p w:rsidR="00B25616" w:rsidRDefault="00B25616">
            <w:pPr>
              <w:numPr>
                <w:ilvl w:val="0"/>
                <w:numId w:val="18"/>
              </w:numPr>
            </w:pPr>
            <w:r>
              <w:t>Identify and state the function of the structures of the eye</w:t>
            </w:r>
          </w:p>
          <w:p w:rsidR="00B25616" w:rsidRDefault="00B25616">
            <w:pPr>
              <w:numPr>
                <w:ilvl w:val="0"/>
                <w:numId w:val="18"/>
              </w:numPr>
            </w:pPr>
            <w:r>
              <w:t xml:space="preserve">Define the following terms: accommodation, astigmatism, blind spot, cataract, </w:t>
            </w:r>
            <w:proofErr w:type="spellStart"/>
            <w:r>
              <w:t>emmetropia</w:t>
            </w:r>
            <w:proofErr w:type="spellEnd"/>
            <w:r>
              <w:t xml:space="preserve">, glaucoma, </w:t>
            </w:r>
            <w:proofErr w:type="spellStart"/>
            <w:r>
              <w:t>hyperopia</w:t>
            </w:r>
            <w:proofErr w:type="spellEnd"/>
            <w:r>
              <w:t xml:space="preserve">, myopia, </w:t>
            </w:r>
            <w:proofErr w:type="spellStart"/>
            <w:r>
              <w:t>presbyopia</w:t>
            </w:r>
            <w:proofErr w:type="spellEnd"/>
            <w:r>
              <w:t>, refraction</w:t>
            </w:r>
          </w:p>
          <w:p w:rsidR="00B25616" w:rsidRDefault="00B25616">
            <w:pPr>
              <w:numPr>
                <w:ilvl w:val="0"/>
                <w:numId w:val="18"/>
              </w:numPr>
            </w:pPr>
            <w:r>
              <w:t>Identify and state the function and structures of the ear</w:t>
            </w:r>
          </w:p>
          <w:p w:rsidR="00B25616" w:rsidRDefault="00B25616">
            <w:pPr>
              <w:numPr>
                <w:ilvl w:val="0"/>
                <w:numId w:val="18"/>
              </w:numPr>
            </w:pPr>
            <w:r>
              <w:t>Briefly describe the location and function of the olfactory and taste receptors</w:t>
            </w:r>
          </w:p>
          <w:p w:rsidR="00B25616" w:rsidRDefault="00B25616">
            <w:pPr>
              <w:numPr>
                <w:ilvl w:val="0"/>
                <w:numId w:val="18"/>
              </w:numPr>
            </w:pPr>
            <w:r>
              <w:rPr>
                <w:u w:val="single"/>
              </w:rPr>
              <w:t>Endocrine System:</w:t>
            </w:r>
          </w:p>
          <w:p w:rsidR="00B25616" w:rsidRDefault="00B25616">
            <w:pPr>
              <w:numPr>
                <w:ilvl w:val="0"/>
                <w:numId w:val="18"/>
              </w:numPr>
            </w:pPr>
            <w:r>
              <w:t>Describe the general role of the endocrine system</w:t>
            </w:r>
          </w:p>
          <w:p w:rsidR="00B25616" w:rsidRDefault="00B25616">
            <w:pPr>
              <w:numPr>
                <w:ilvl w:val="0"/>
                <w:numId w:val="18"/>
              </w:numPr>
            </w:pPr>
            <w:r>
              <w:t xml:space="preserve">Define the following: hormone, target organ/tissue, </w:t>
            </w:r>
            <w:proofErr w:type="spellStart"/>
            <w:r>
              <w:t>endorcrine</w:t>
            </w:r>
            <w:proofErr w:type="spellEnd"/>
            <w:r>
              <w:t xml:space="preserve"> gland, exocrine gland</w:t>
            </w:r>
          </w:p>
          <w:p w:rsidR="00B25616" w:rsidRDefault="00B25616">
            <w:pPr>
              <w:numPr>
                <w:ilvl w:val="0"/>
                <w:numId w:val="18"/>
              </w:numPr>
            </w:pPr>
            <w:r>
              <w:t>Explain how endocrine glands are regulated</w:t>
            </w:r>
          </w:p>
          <w:p w:rsidR="00B25616" w:rsidRDefault="00B25616">
            <w:pPr>
              <w:numPr>
                <w:ilvl w:val="0"/>
                <w:numId w:val="18"/>
              </w:numPr>
            </w:pPr>
            <w:r>
              <w:t>Identify specified endocrine glands on a diagram, chart or model</w:t>
            </w:r>
          </w:p>
          <w:p w:rsidR="00B25616" w:rsidRDefault="00B25616">
            <w:pPr>
              <w:numPr>
                <w:ilvl w:val="0"/>
                <w:numId w:val="18"/>
              </w:numPr>
            </w:pPr>
            <w:r>
              <w:t>Explain the function of key hormones as they relate to the musculoskeletal system</w:t>
            </w:r>
          </w:p>
          <w:p w:rsidR="00B25616" w:rsidRDefault="00B25616">
            <w:pPr>
              <w:numPr>
                <w:ilvl w:val="0"/>
                <w:numId w:val="18"/>
              </w:numPr>
            </w:pPr>
            <w:r>
              <w:rPr>
                <w:u w:val="single"/>
              </w:rPr>
              <w:t>Other Systems:</w:t>
            </w:r>
          </w:p>
          <w:p w:rsidR="00B25616" w:rsidRDefault="00B25616">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tc>
      </w:tr>
    </w:tbl>
    <w:p w:rsidR="00B25616" w:rsidRDefault="00B25616"/>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III.</w:t>
            </w:r>
          </w:p>
        </w:tc>
        <w:tc>
          <w:tcPr>
            <w:tcW w:w="8181" w:type="dxa"/>
            <w:gridSpan w:val="2"/>
          </w:tcPr>
          <w:p w:rsidR="00B25616" w:rsidRDefault="00B25616">
            <w:pPr>
              <w:rPr>
                <w:b/>
              </w:rPr>
            </w:pPr>
            <w:r>
              <w:rPr>
                <w:b/>
              </w:rPr>
              <w:t>TOPICS:</w:t>
            </w:r>
          </w:p>
          <w:p w:rsidR="00B25616" w:rsidRDefault="00B25616"/>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r>
              <w:t>Structural Organization</w:t>
            </w:r>
          </w:p>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
              <w:t>Overview of Body Systems</w:t>
            </w:r>
          </w:p>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t>Homeostasis</w:t>
            </w:r>
          </w:p>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r>
              <w:t>Important Terms</w:t>
            </w:r>
          </w:p>
        </w:tc>
      </w:tr>
      <w:tr w:rsidR="00B25616">
        <w:tc>
          <w:tcPr>
            <w:tcW w:w="675" w:type="dxa"/>
          </w:tcPr>
          <w:p w:rsidR="00B25616" w:rsidRDefault="00B25616"/>
        </w:tc>
        <w:tc>
          <w:tcPr>
            <w:tcW w:w="567" w:type="dxa"/>
          </w:tcPr>
          <w:p w:rsidR="00B25616" w:rsidRDefault="00B25616">
            <w:r>
              <w:t>5.</w:t>
            </w:r>
          </w:p>
        </w:tc>
        <w:tc>
          <w:tcPr>
            <w:tcW w:w="7614" w:type="dxa"/>
          </w:tcPr>
          <w:p w:rsidR="00B25616" w:rsidRDefault="00B25616">
            <w:r>
              <w:t>Cells and Tissue (Connective and Muscle Tissue Emphasized)</w:t>
            </w:r>
          </w:p>
        </w:tc>
      </w:tr>
    </w:tbl>
    <w:p w:rsidR="00B25616" w:rsidRDefault="00B25616">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6.</w:t>
            </w:r>
          </w:p>
        </w:tc>
        <w:tc>
          <w:tcPr>
            <w:tcW w:w="7614" w:type="dxa"/>
          </w:tcPr>
          <w:p w:rsidR="00B25616" w:rsidRDefault="00B25616">
            <w:r>
              <w:t>Integumentary System (Skin)</w:t>
            </w:r>
          </w:p>
        </w:tc>
      </w:tr>
      <w:tr w:rsidR="00B25616">
        <w:tc>
          <w:tcPr>
            <w:tcW w:w="675" w:type="dxa"/>
          </w:tcPr>
          <w:p w:rsidR="00B25616" w:rsidRDefault="00B25616"/>
        </w:tc>
        <w:tc>
          <w:tcPr>
            <w:tcW w:w="567" w:type="dxa"/>
          </w:tcPr>
          <w:p w:rsidR="00B25616" w:rsidRDefault="00B25616">
            <w:r>
              <w:t>7.</w:t>
            </w:r>
          </w:p>
        </w:tc>
        <w:tc>
          <w:tcPr>
            <w:tcW w:w="7614" w:type="dxa"/>
          </w:tcPr>
          <w:p w:rsidR="00B25616" w:rsidRDefault="00B25616">
            <w:r>
              <w:t>Skeletal System</w:t>
            </w:r>
          </w:p>
        </w:tc>
      </w:tr>
      <w:tr w:rsidR="00B25616">
        <w:tc>
          <w:tcPr>
            <w:tcW w:w="675" w:type="dxa"/>
          </w:tcPr>
          <w:p w:rsidR="00B25616" w:rsidRDefault="00B25616"/>
        </w:tc>
        <w:tc>
          <w:tcPr>
            <w:tcW w:w="567" w:type="dxa"/>
          </w:tcPr>
          <w:p w:rsidR="00B25616" w:rsidRDefault="00B25616">
            <w:r>
              <w:t>8.</w:t>
            </w:r>
          </w:p>
        </w:tc>
        <w:tc>
          <w:tcPr>
            <w:tcW w:w="7614" w:type="dxa"/>
          </w:tcPr>
          <w:p w:rsidR="00B25616" w:rsidRDefault="00B25616">
            <w:r>
              <w:t>Joints, Ligaments</w:t>
            </w:r>
          </w:p>
        </w:tc>
      </w:tr>
      <w:tr w:rsidR="00B25616">
        <w:tc>
          <w:tcPr>
            <w:tcW w:w="675" w:type="dxa"/>
          </w:tcPr>
          <w:p w:rsidR="00B25616" w:rsidRDefault="00B25616"/>
        </w:tc>
        <w:tc>
          <w:tcPr>
            <w:tcW w:w="567" w:type="dxa"/>
          </w:tcPr>
          <w:p w:rsidR="00B25616" w:rsidRDefault="00B25616">
            <w:r>
              <w:t>9.</w:t>
            </w:r>
          </w:p>
        </w:tc>
        <w:tc>
          <w:tcPr>
            <w:tcW w:w="7614" w:type="dxa"/>
          </w:tcPr>
          <w:p w:rsidR="00B25616" w:rsidRDefault="00B25616">
            <w:r>
              <w:t>Muscles</w:t>
            </w:r>
          </w:p>
        </w:tc>
      </w:tr>
      <w:tr w:rsidR="00B25616">
        <w:tc>
          <w:tcPr>
            <w:tcW w:w="675" w:type="dxa"/>
          </w:tcPr>
          <w:p w:rsidR="00B25616" w:rsidRDefault="00B25616"/>
        </w:tc>
        <w:tc>
          <w:tcPr>
            <w:tcW w:w="567" w:type="dxa"/>
          </w:tcPr>
          <w:p w:rsidR="00B25616" w:rsidRDefault="00B25616">
            <w:r>
              <w:t>10.</w:t>
            </w:r>
          </w:p>
        </w:tc>
        <w:tc>
          <w:tcPr>
            <w:tcW w:w="7614" w:type="dxa"/>
          </w:tcPr>
          <w:p w:rsidR="00B25616" w:rsidRDefault="00B25616">
            <w:r>
              <w:t xml:space="preserve">Surface </w:t>
            </w:r>
            <w:proofErr w:type="spellStart"/>
            <w:r>
              <w:t>Landmarking</w:t>
            </w:r>
            <w:proofErr w:type="spellEnd"/>
            <w:r>
              <w:t>/Palpation Skills</w:t>
            </w:r>
          </w:p>
        </w:tc>
      </w:tr>
      <w:tr w:rsidR="00B25616">
        <w:tc>
          <w:tcPr>
            <w:tcW w:w="675" w:type="dxa"/>
          </w:tcPr>
          <w:p w:rsidR="00B25616" w:rsidRDefault="00B25616"/>
        </w:tc>
        <w:tc>
          <w:tcPr>
            <w:tcW w:w="567" w:type="dxa"/>
          </w:tcPr>
          <w:p w:rsidR="00B25616" w:rsidRDefault="00B25616">
            <w:r>
              <w:t>11.</w:t>
            </w:r>
          </w:p>
        </w:tc>
        <w:tc>
          <w:tcPr>
            <w:tcW w:w="7614" w:type="dxa"/>
          </w:tcPr>
          <w:p w:rsidR="00B25616" w:rsidRDefault="00B25616">
            <w:r>
              <w:t>Nervous System</w:t>
            </w:r>
          </w:p>
        </w:tc>
      </w:tr>
      <w:tr w:rsidR="00B25616">
        <w:tc>
          <w:tcPr>
            <w:tcW w:w="675" w:type="dxa"/>
          </w:tcPr>
          <w:p w:rsidR="00B25616" w:rsidRDefault="00B25616"/>
        </w:tc>
        <w:tc>
          <w:tcPr>
            <w:tcW w:w="567" w:type="dxa"/>
          </w:tcPr>
          <w:p w:rsidR="00B25616" w:rsidRDefault="00B25616">
            <w:r>
              <w:t>12.</w:t>
            </w:r>
          </w:p>
        </w:tc>
        <w:tc>
          <w:tcPr>
            <w:tcW w:w="7614" w:type="dxa"/>
          </w:tcPr>
          <w:p w:rsidR="00B25616" w:rsidRDefault="00B25616">
            <w:r>
              <w:t>Special Senses</w:t>
            </w:r>
          </w:p>
        </w:tc>
      </w:tr>
      <w:tr w:rsidR="00B25616">
        <w:tc>
          <w:tcPr>
            <w:tcW w:w="675" w:type="dxa"/>
          </w:tcPr>
          <w:p w:rsidR="00B25616" w:rsidRDefault="00B25616"/>
        </w:tc>
        <w:tc>
          <w:tcPr>
            <w:tcW w:w="567" w:type="dxa"/>
          </w:tcPr>
          <w:p w:rsidR="00B25616" w:rsidRDefault="00B25616">
            <w:r>
              <w:t>13.</w:t>
            </w:r>
          </w:p>
        </w:tc>
        <w:tc>
          <w:tcPr>
            <w:tcW w:w="7614" w:type="dxa"/>
          </w:tcPr>
          <w:p w:rsidR="00B25616" w:rsidRDefault="00B25616">
            <w:r>
              <w:t>Endocrine System</w:t>
            </w:r>
          </w:p>
        </w:tc>
      </w:tr>
      <w:tr w:rsidR="00B25616">
        <w:tc>
          <w:tcPr>
            <w:tcW w:w="675" w:type="dxa"/>
          </w:tcPr>
          <w:p w:rsidR="00B25616" w:rsidRDefault="00B25616"/>
        </w:tc>
        <w:tc>
          <w:tcPr>
            <w:tcW w:w="567" w:type="dxa"/>
          </w:tcPr>
          <w:p w:rsidR="00B25616" w:rsidRDefault="00B25616">
            <w:r>
              <w:t>14.</w:t>
            </w:r>
          </w:p>
        </w:tc>
        <w:tc>
          <w:tcPr>
            <w:tcW w:w="7614" w:type="dxa"/>
          </w:tcPr>
          <w:p w:rsidR="00B25616" w:rsidRDefault="00B25616">
            <w:r>
              <w:t>Other Systems (Cardiovascular, Respiratory, Digestive, Urinary, Reproductive)</w:t>
            </w:r>
          </w:p>
        </w:tc>
      </w:tr>
    </w:tbl>
    <w:p w:rsidR="00B25616" w:rsidRDefault="00B25616"/>
    <w:p w:rsidR="00B25616" w:rsidRDefault="00B25616"/>
    <w:tbl>
      <w:tblPr>
        <w:tblW w:w="0" w:type="auto"/>
        <w:tblLayout w:type="fixed"/>
        <w:tblLook w:val="0000"/>
      </w:tblPr>
      <w:tblGrid>
        <w:gridCol w:w="675"/>
        <w:gridCol w:w="8181"/>
      </w:tblGrid>
      <w:tr w:rsidR="00B25616">
        <w:trPr>
          <w:cantSplit/>
        </w:trPr>
        <w:tc>
          <w:tcPr>
            <w:tcW w:w="675" w:type="dxa"/>
          </w:tcPr>
          <w:p w:rsidR="00B25616" w:rsidRDefault="00B25616">
            <w:pPr>
              <w:rPr>
                <w:b/>
              </w:rPr>
            </w:pPr>
            <w:r>
              <w:rPr>
                <w:b/>
              </w:rPr>
              <w:t>IV.</w:t>
            </w:r>
          </w:p>
        </w:tc>
        <w:tc>
          <w:tcPr>
            <w:tcW w:w="8181" w:type="dxa"/>
          </w:tcPr>
          <w:p w:rsidR="00B25616" w:rsidRDefault="00B25616">
            <w:pPr>
              <w:rPr>
                <w:bCs/>
              </w:rPr>
            </w:pPr>
            <w:r>
              <w:rPr>
                <w:b/>
              </w:rPr>
              <w:t>REQUIRED RESOURCES/TEXTS/MATERIALS:</w:t>
            </w:r>
            <w:r>
              <w:rPr>
                <w:bCs/>
              </w:rPr>
              <w:br/>
            </w:r>
          </w:p>
          <w:p w:rsidR="00BC4827" w:rsidRDefault="00BC4827" w:rsidP="00BC4827">
            <w:pPr>
              <w:rPr>
                <w:bCs/>
              </w:rPr>
            </w:pPr>
            <w:proofErr w:type="spellStart"/>
            <w:r>
              <w:rPr>
                <w:bCs/>
              </w:rPr>
              <w:t>Lippert</w:t>
            </w:r>
            <w:proofErr w:type="spellEnd"/>
            <w:r>
              <w:rPr>
                <w:bCs/>
              </w:rPr>
              <w:t xml:space="preserve">, Lynn. (2006). </w:t>
            </w:r>
            <w:r>
              <w:rPr>
                <w:bCs/>
                <w:u w:val="single"/>
              </w:rPr>
              <w:t>Clinical Kinesiology and Anatomy.</w:t>
            </w:r>
            <w:r>
              <w:rPr>
                <w:bCs/>
              </w:rPr>
              <w:t xml:space="preserve"> (4th. ed.) F.A. Davis Company.</w:t>
            </w:r>
          </w:p>
          <w:p w:rsidR="00BC4827" w:rsidRDefault="00BC4827" w:rsidP="00BC4827">
            <w:pPr>
              <w:rPr>
                <w:bCs/>
              </w:rPr>
            </w:pPr>
          </w:p>
          <w:p w:rsidR="00BC4827" w:rsidRDefault="00BC4827" w:rsidP="00BC4827">
            <w:pPr>
              <w:rPr>
                <w:bCs/>
              </w:rPr>
            </w:pPr>
            <w:proofErr w:type="spellStart"/>
            <w:r>
              <w:rPr>
                <w:bCs/>
              </w:rPr>
              <w:t>Lippert</w:t>
            </w:r>
            <w:proofErr w:type="spellEnd"/>
            <w:r>
              <w:rPr>
                <w:bCs/>
              </w:rPr>
              <w:t xml:space="preserve">, Lynn. (2007). </w:t>
            </w:r>
            <w:r w:rsidRPr="009D00CA">
              <w:rPr>
                <w:bCs/>
                <w:u w:val="single"/>
              </w:rPr>
              <w:t>Laboratory Manual for Clinical</w:t>
            </w:r>
            <w:r>
              <w:rPr>
                <w:bCs/>
                <w:u w:val="single"/>
              </w:rPr>
              <w:t xml:space="preserve"> Kinesiology and Anatomy </w:t>
            </w:r>
            <w:r>
              <w:rPr>
                <w:bCs/>
              </w:rPr>
              <w:t>(2nd. ed.) F.A. Davis Company.</w:t>
            </w:r>
          </w:p>
          <w:p w:rsidR="00BC4827" w:rsidRDefault="00BC4827" w:rsidP="00BC4827">
            <w:pPr>
              <w:rPr>
                <w:bCs/>
              </w:rPr>
            </w:pPr>
          </w:p>
          <w:p w:rsidR="00BC4827" w:rsidRDefault="00BC4827" w:rsidP="00BC4827">
            <w:pPr>
              <w:rPr>
                <w:bCs/>
              </w:rPr>
            </w:pPr>
            <w:proofErr w:type="spellStart"/>
            <w:r>
              <w:rPr>
                <w:bCs/>
              </w:rPr>
              <w:t>Lippert</w:t>
            </w:r>
            <w:proofErr w:type="spellEnd"/>
            <w:r>
              <w:rPr>
                <w:bCs/>
              </w:rPr>
              <w:t xml:space="preserve">, Lynn. (2007). </w:t>
            </w:r>
            <w:r>
              <w:rPr>
                <w:bCs/>
                <w:u w:val="single"/>
              </w:rPr>
              <w:t xml:space="preserve">Kinesiology Flashcards </w:t>
            </w:r>
            <w:r>
              <w:rPr>
                <w:bCs/>
              </w:rPr>
              <w:t>(2nd. ed.) F.A. Davis Company.</w:t>
            </w:r>
          </w:p>
          <w:p w:rsidR="00B25616" w:rsidRDefault="00B25616">
            <w:pPr>
              <w:pStyle w:val="EnvelopeReturn"/>
            </w:pPr>
          </w:p>
          <w:p w:rsidR="00B25616" w:rsidRDefault="00B25616">
            <w:pPr>
              <w:rPr>
                <w:bCs/>
              </w:rPr>
            </w:pPr>
            <w:proofErr w:type="spellStart"/>
            <w:r>
              <w:t>Marieb</w:t>
            </w:r>
            <w:proofErr w:type="spellEnd"/>
            <w:r>
              <w:t xml:space="preserve">, Elaine. (2003). </w:t>
            </w:r>
            <w:r>
              <w:rPr>
                <w:i/>
                <w:iCs/>
              </w:rPr>
              <w:t>Essentials of human anatomy and physiology</w:t>
            </w:r>
            <w:r>
              <w:t>. (8</w:t>
            </w:r>
            <w:r>
              <w:rPr>
                <w:vertAlign w:val="superscript"/>
              </w:rPr>
              <w:t>th</w:t>
            </w:r>
            <w:r>
              <w:t xml:space="preserve"> ed.) </w:t>
            </w:r>
            <w:r>
              <w:tab/>
              <w:t>Benjamin Cummings/Addison Wesley Longman, Inc.</w:t>
            </w:r>
          </w:p>
          <w:p w:rsidR="00B25616" w:rsidRDefault="00B25616">
            <w:pPr>
              <w:rPr>
                <w:bCs/>
                <w:i/>
              </w:rPr>
            </w:pPr>
          </w:p>
          <w:p w:rsidR="00B25616" w:rsidRDefault="00B25616" w:rsidP="002C3BFF">
            <w:pPr>
              <w:rPr>
                <w:bCs/>
                <w:i/>
              </w:rPr>
            </w:pPr>
          </w:p>
        </w:tc>
      </w:tr>
    </w:tbl>
    <w:p w:rsidR="00B25616" w:rsidRDefault="00B25616"/>
    <w:p w:rsidR="00B25616" w:rsidRDefault="00B25616"/>
    <w:tbl>
      <w:tblPr>
        <w:tblW w:w="0" w:type="auto"/>
        <w:tblLayout w:type="fixed"/>
        <w:tblLook w:val="0000"/>
      </w:tblPr>
      <w:tblGrid>
        <w:gridCol w:w="675"/>
        <w:gridCol w:w="8181"/>
      </w:tblGrid>
      <w:tr w:rsidR="00B25616">
        <w:trPr>
          <w:cantSplit/>
          <w:trHeight w:val="3210"/>
        </w:trPr>
        <w:tc>
          <w:tcPr>
            <w:tcW w:w="675" w:type="dxa"/>
          </w:tcPr>
          <w:p w:rsidR="00B25616" w:rsidRDefault="00B25616">
            <w:pPr>
              <w:rPr>
                <w:b/>
              </w:rPr>
            </w:pPr>
            <w:r>
              <w:rPr>
                <w:b/>
              </w:rPr>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 xml:space="preserve">Students in the OTA/PTA program must successfully complete this course with a minimum C grade (60%) as partial fulfillment of the OTA/PTA diploma. </w:t>
            </w:r>
          </w:p>
          <w:p w:rsidR="00EA7140" w:rsidRDefault="00EA7140" w:rsidP="001C2F14"/>
          <w:p w:rsidR="001C2F14" w:rsidRPr="007A73EB" w:rsidRDefault="00B25616" w:rsidP="001C2F14">
            <w:pPr>
              <w:rPr>
                <w:rFonts w:cs="Arial"/>
                <w:szCs w:val="22"/>
                <w:lang w:val="en-CA" w:eastAsia="en-CA"/>
              </w:rPr>
            </w:pPr>
            <w:r>
              <w:t>A combination of tests and assignments will be used to evaluate student achievement of the course objectives.  A description of the evaluation methods follows and will be discussed by the teacher within the first two weeks of class.</w:t>
            </w:r>
            <w:r w:rsidR="001C2F14">
              <w:br/>
            </w:r>
            <w:r w:rsidR="001C2F14">
              <w:br/>
            </w:r>
            <w:r w:rsidR="001C2F14">
              <w:rPr>
                <w:rFonts w:cs="Arial"/>
                <w:szCs w:val="22"/>
                <w:lang w:val="en-CA" w:eastAsia="en-CA"/>
              </w:rPr>
              <w:t xml:space="preserve">Theory </w:t>
            </w:r>
            <w:r w:rsidR="001C2F14" w:rsidRPr="007A73EB">
              <w:rPr>
                <w:rFonts w:cs="Arial"/>
                <w:szCs w:val="22"/>
                <w:lang w:val="en-CA" w:eastAsia="en-CA"/>
              </w:rPr>
              <w:t xml:space="preserve">Tests </w:t>
            </w:r>
            <w:r w:rsidR="001C2F14">
              <w:rPr>
                <w:rFonts w:cs="Arial"/>
                <w:szCs w:val="22"/>
                <w:lang w:val="en-CA" w:eastAsia="en-CA"/>
              </w:rPr>
              <w:t>and Activities</w:t>
            </w:r>
            <w:r w:rsidR="001C2F14">
              <w:rPr>
                <w:rFonts w:cs="Arial"/>
                <w:szCs w:val="22"/>
                <w:lang w:val="en-CA" w:eastAsia="en-CA"/>
              </w:rPr>
              <w:tab/>
              <w:t>40</w:t>
            </w:r>
            <w:r w:rsidR="001C2F14">
              <w:rPr>
                <w:rFonts w:cs="Arial"/>
                <w:szCs w:val="22"/>
                <w:lang w:val="en-CA" w:eastAsia="en-CA"/>
              </w:rPr>
              <w:tab/>
            </w:r>
          </w:p>
          <w:p w:rsidR="001C2F14" w:rsidRPr="007A73EB" w:rsidRDefault="001C2F14" w:rsidP="001C2F14">
            <w:pPr>
              <w:rPr>
                <w:rFonts w:cs="Arial"/>
                <w:szCs w:val="22"/>
                <w:lang w:val="en-CA" w:eastAsia="en-CA"/>
              </w:rPr>
            </w:pPr>
            <w:r w:rsidRPr="007A73EB">
              <w:rPr>
                <w:rFonts w:cs="Arial"/>
                <w:szCs w:val="22"/>
                <w:lang w:val="en-CA" w:eastAsia="en-CA"/>
              </w:rPr>
              <w:t xml:space="preserve">Lab </w:t>
            </w:r>
            <w:r>
              <w:rPr>
                <w:rFonts w:cs="Arial"/>
                <w:szCs w:val="22"/>
                <w:lang w:val="en-CA" w:eastAsia="en-CA"/>
              </w:rPr>
              <w:t xml:space="preserve">Tests and </w:t>
            </w:r>
            <w:r w:rsidRPr="007A73EB">
              <w:rPr>
                <w:rFonts w:cs="Arial"/>
                <w:szCs w:val="22"/>
                <w:lang w:val="en-CA" w:eastAsia="en-CA"/>
              </w:rPr>
              <w:t xml:space="preserve">Activity </w:t>
            </w:r>
            <w:r>
              <w:rPr>
                <w:rFonts w:cs="Arial"/>
                <w:szCs w:val="22"/>
                <w:lang w:val="en-CA" w:eastAsia="en-CA"/>
              </w:rPr>
              <w:t>Mark</w:t>
            </w:r>
            <w:r w:rsidRPr="007A73EB">
              <w:rPr>
                <w:rFonts w:cs="Arial"/>
                <w:szCs w:val="22"/>
                <w:lang w:val="en-CA" w:eastAsia="en-CA"/>
              </w:rPr>
              <w:t xml:space="preserve"> </w:t>
            </w:r>
            <w:r>
              <w:rPr>
                <w:rFonts w:cs="Arial"/>
                <w:szCs w:val="22"/>
                <w:lang w:val="en-CA" w:eastAsia="en-CA"/>
              </w:rPr>
              <w:tab/>
              <w:t>35</w:t>
            </w:r>
          </w:p>
          <w:p w:rsidR="001C2F14" w:rsidRPr="001C2F14" w:rsidRDefault="001C2F14" w:rsidP="001C2F14">
            <w:pPr>
              <w:rPr>
                <w:rFonts w:cs="Arial"/>
                <w:szCs w:val="22"/>
                <w:u w:val="single"/>
                <w:lang w:val="en-CA" w:eastAsia="en-CA"/>
              </w:rPr>
            </w:pPr>
            <w:r w:rsidRPr="001C2F14">
              <w:rPr>
                <w:rFonts w:cs="Arial"/>
                <w:szCs w:val="22"/>
                <w:u w:val="single"/>
                <w:lang w:val="en-CA" w:eastAsia="en-CA"/>
              </w:rPr>
              <w:t xml:space="preserve">Final </w:t>
            </w:r>
            <w:r w:rsidRPr="001C2F14">
              <w:rPr>
                <w:rFonts w:cs="Arial"/>
                <w:szCs w:val="22"/>
                <w:u w:val="single"/>
                <w:lang w:val="en-CA" w:eastAsia="en-CA"/>
              </w:rPr>
              <w:tab/>
            </w:r>
            <w:r w:rsidRPr="001C2F14">
              <w:rPr>
                <w:rFonts w:cs="Arial"/>
                <w:szCs w:val="22"/>
                <w:u w:val="single"/>
                <w:lang w:val="en-CA" w:eastAsia="en-CA"/>
              </w:rPr>
              <w:tab/>
              <w:t xml:space="preserve">            </w:t>
            </w:r>
            <w:r w:rsidRPr="001C2F14">
              <w:rPr>
                <w:rFonts w:cs="Arial"/>
                <w:szCs w:val="22"/>
                <w:u w:val="single"/>
                <w:lang w:val="en-CA" w:eastAsia="en-CA"/>
              </w:rPr>
              <w:tab/>
              <w:t>25</w:t>
            </w:r>
          </w:p>
          <w:p w:rsidR="001C2F14" w:rsidRPr="007A73EB" w:rsidRDefault="001C2F14" w:rsidP="001C2F14">
            <w:r w:rsidRPr="007A73EB">
              <w:t>Total</w:t>
            </w:r>
            <w:r w:rsidRPr="007A73EB">
              <w:tab/>
            </w:r>
            <w:r w:rsidRPr="007A73EB">
              <w:tab/>
            </w:r>
            <w:r w:rsidRPr="007A73EB">
              <w:tab/>
            </w:r>
            <w:r>
              <w:t xml:space="preserve">           </w:t>
            </w:r>
            <w:r w:rsidRPr="007A73EB">
              <w:t>100</w:t>
            </w:r>
          </w:p>
          <w:p w:rsidR="00B25616" w:rsidRDefault="00B25616" w:rsidP="001C2F14">
            <w:pPr>
              <w:tabs>
                <w:tab w:val="left" w:pos="-1440"/>
              </w:tabs>
            </w:pPr>
          </w:p>
          <w:p w:rsidR="00B25616" w:rsidRDefault="00B25616"/>
          <w:p w:rsidR="00B25616" w:rsidRDefault="00B25616">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25616" w:rsidRDefault="00B25616"/>
          <w:p w:rsidR="00B25616" w:rsidRDefault="00B25616">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25616" w:rsidRDefault="00B25616">
            <w:pPr>
              <w:pStyle w:val="EnvelopeReturn"/>
            </w:pPr>
          </w:p>
        </w:tc>
      </w:tr>
    </w:tbl>
    <w:p w:rsidR="00796C89" w:rsidRDefault="00796C89">
      <w:r>
        <w:br w:type="page"/>
      </w:r>
    </w:p>
    <w:tbl>
      <w:tblPr>
        <w:tblW w:w="0" w:type="auto"/>
        <w:tblLayout w:type="fixed"/>
        <w:tblLook w:val="0000"/>
      </w:tblPr>
      <w:tblGrid>
        <w:gridCol w:w="675"/>
        <w:gridCol w:w="8181"/>
      </w:tblGrid>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tc>
      </w:tr>
    </w:tbl>
    <w:p w:rsidR="00B25616" w:rsidRDefault="00B25616"/>
    <w:tbl>
      <w:tblPr>
        <w:tblW w:w="0" w:type="auto"/>
        <w:tblLayout w:type="fixed"/>
        <w:tblLook w:val="000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B25616" w:rsidRDefault="00B2561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25616" w:rsidRDefault="00B25616">
            <w:pPr>
              <w:rPr>
                <w:rFonts w:cs="Arial"/>
              </w:rPr>
            </w:pPr>
          </w:p>
          <w:p w:rsidR="00B25616" w:rsidRDefault="00B2561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25616" w:rsidRDefault="00B25616"/>
    <w:p w:rsidR="00534A72" w:rsidRPr="0016366B" w:rsidRDefault="00534A72" w:rsidP="00534A72">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34A72" w:rsidRDefault="00534A72"/>
    <w:p w:rsidR="00B25616" w:rsidRDefault="00B25616">
      <w:r>
        <w:br w:type="page"/>
      </w:r>
    </w:p>
    <w:tbl>
      <w:tblPr>
        <w:tblW w:w="0" w:type="auto"/>
        <w:tblLayout w:type="fixed"/>
        <w:tblLook w:val="04A0"/>
      </w:tblPr>
      <w:tblGrid>
        <w:gridCol w:w="675"/>
        <w:gridCol w:w="8181"/>
      </w:tblGrid>
      <w:tr w:rsidR="002733CB" w:rsidTr="002733CB">
        <w:trPr>
          <w:cantSplit/>
        </w:trPr>
        <w:tc>
          <w:tcPr>
            <w:tcW w:w="675" w:type="dxa"/>
            <w:hideMark/>
          </w:tcPr>
          <w:p w:rsidR="002733CB" w:rsidRDefault="002733CB">
            <w:pPr>
              <w:rPr>
                <w:b/>
              </w:rPr>
            </w:pPr>
            <w:r>
              <w:rPr>
                <w:b/>
              </w:rPr>
              <w:t>VI.</w:t>
            </w:r>
          </w:p>
        </w:tc>
        <w:tc>
          <w:tcPr>
            <w:tcW w:w="8181" w:type="dxa"/>
          </w:tcPr>
          <w:p w:rsidR="002733CB" w:rsidRDefault="002733CB">
            <w:pPr>
              <w:rPr>
                <w:b/>
              </w:rPr>
            </w:pPr>
            <w:r>
              <w:rPr>
                <w:b/>
              </w:rPr>
              <w:t>SPECIAL NOTES:</w:t>
            </w:r>
          </w:p>
          <w:p w:rsidR="002733CB" w:rsidRDefault="002733CB"/>
        </w:tc>
      </w:tr>
      <w:tr w:rsidR="002733CB" w:rsidTr="002733CB">
        <w:trPr>
          <w:cantSplit/>
        </w:trPr>
        <w:tc>
          <w:tcPr>
            <w:tcW w:w="675" w:type="dxa"/>
          </w:tcPr>
          <w:p w:rsidR="002733CB" w:rsidRDefault="002733CB"/>
        </w:tc>
        <w:tc>
          <w:tcPr>
            <w:tcW w:w="8181" w:type="dxa"/>
          </w:tcPr>
          <w:p w:rsidR="002733CB" w:rsidRDefault="002733CB">
            <w:pPr>
              <w:rPr>
                <w:u w:val="single"/>
              </w:rPr>
            </w:pPr>
            <w:r>
              <w:rPr>
                <w:u w:val="single"/>
              </w:rPr>
              <w:t>Student Portal</w:t>
            </w:r>
          </w:p>
          <w:p w:rsidR="002733CB" w:rsidRDefault="002733CB">
            <w:pPr>
              <w:rPr>
                <w:rFonts w:ascii="Times New Roman" w:hAnsi="Times New Roman"/>
                <w:i/>
              </w:rPr>
            </w:pPr>
            <w:r>
              <w:rPr>
                <w:rFonts w:cs="Arial"/>
                <w:szCs w:val="24"/>
              </w:rPr>
              <w:t xml:space="preserve">The Sault College portal allows you to view all your student information in one place. </w:t>
            </w:r>
            <w:proofErr w:type="spellStart"/>
            <w:proofErr w:type="gramStart"/>
            <w:r>
              <w:rPr>
                <w:rFonts w:cs="Arial"/>
                <w:b/>
                <w:szCs w:val="24"/>
              </w:rPr>
              <w:t>mysaultcollege</w:t>
            </w:r>
            <w:proofErr w:type="spellEnd"/>
            <w:proofErr w:type="gramEnd"/>
            <w:r>
              <w:rPr>
                <w:rFonts w:cs="Arial"/>
                <w:b/>
                <w:szCs w:val="24"/>
              </w:rPr>
              <w:t xml:space="preserve"> </w:t>
            </w:r>
            <w:r>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cs="Arial"/>
                <w:szCs w:val="24"/>
              </w:rPr>
              <w:t>LMS</w:t>
            </w:r>
            <w:proofErr w:type="spellEnd"/>
            <w:r>
              <w:rPr>
                <w:rFonts w:cs="Arial"/>
                <w:szCs w:val="24"/>
              </w:rPr>
              <w:t xml:space="preserve">), and much more.  Go to </w:t>
            </w:r>
            <w:hyperlink r:id="rId8" w:history="1">
              <w:r>
                <w:rPr>
                  <w:rStyle w:val="Hyperlink"/>
                  <w:rFonts w:cs="Arial"/>
                  <w:szCs w:val="24"/>
                </w:rPr>
                <w:t>https://my.saultcollege.ca</w:t>
              </w:r>
            </w:hyperlink>
            <w:r>
              <w:rPr>
                <w:rFonts w:cs="Arial"/>
                <w:szCs w:val="24"/>
              </w:rPr>
              <w:t>.</w:t>
            </w:r>
          </w:p>
          <w:p w:rsidR="002733CB" w:rsidRDefault="002733CB"/>
          <w:p w:rsidR="002733CB" w:rsidRDefault="002733CB">
            <w:pPr>
              <w:rPr>
                <w:u w:val="single"/>
              </w:rPr>
            </w:pPr>
            <w:r>
              <w:rPr>
                <w:u w:val="single"/>
              </w:rPr>
              <w:t>Attendance</w:t>
            </w:r>
          </w:p>
          <w:p w:rsidR="002733CB" w:rsidRDefault="002733CB">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2733CB" w:rsidRDefault="002733CB">
            <w:pPr>
              <w:rPr>
                <w:rFonts w:cs="Arial"/>
                <w:szCs w:val="24"/>
              </w:rPr>
            </w:pPr>
          </w:p>
          <w:p w:rsidR="00534A72" w:rsidRPr="0016366B" w:rsidRDefault="00534A72" w:rsidP="00534A72">
            <w:pPr>
              <w:rPr>
                <w:szCs w:val="22"/>
              </w:rPr>
            </w:pPr>
            <w:r w:rsidRPr="0016366B">
              <w:rPr>
                <w:szCs w:val="22"/>
                <w:u w:val="single"/>
              </w:rPr>
              <w:t>Disability Services</w:t>
            </w:r>
            <w:r w:rsidRPr="0016366B">
              <w:rPr>
                <w:szCs w:val="22"/>
              </w:rPr>
              <w:t>:</w:t>
            </w:r>
          </w:p>
          <w:p w:rsidR="00534A72" w:rsidRPr="0016366B" w:rsidRDefault="00534A72" w:rsidP="00534A72">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733CB" w:rsidRDefault="002733CB" w:rsidP="00534A72"/>
          <w:p w:rsidR="00534A72" w:rsidRPr="0016366B" w:rsidRDefault="00534A72" w:rsidP="00534A72">
            <w:pPr>
              <w:rPr>
                <w:b/>
                <w:szCs w:val="22"/>
              </w:rPr>
            </w:pPr>
            <w:r w:rsidRPr="0016366B">
              <w:rPr>
                <w:szCs w:val="22"/>
                <w:u w:val="single"/>
              </w:rPr>
              <w:t>Prior Learning Assessment</w:t>
            </w:r>
            <w:r w:rsidRPr="0016366B">
              <w:rPr>
                <w:b/>
                <w:szCs w:val="22"/>
              </w:rPr>
              <w:t>:</w:t>
            </w:r>
          </w:p>
          <w:p w:rsidR="00534A72" w:rsidRPr="0016366B" w:rsidRDefault="00534A72" w:rsidP="00534A72">
            <w:pPr>
              <w:rPr>
                <w:rFonts w:cs="Arial"/>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p>
          <w:p w:rsidR="00534A72" w:rsidRPr="0016366B" w:rsidRDefault="00534A72" w:rsidP="00534A72">
            <w:pPr>
              <w:rPr>
                <w:szCs w:val="22"/>
              </w:rPr>
            </w:pPr>
          </w:p>
          <w:p w:rsidR="00534A72" w:rsidRPr="0016366B" w:rsidRDefault="00534A72" w:rsidP="00534A72">
            <w:pPr>
              <w:rPr>
                <w:szCs w:val="22"/>
              </w:rPr>
            </w:pPr>
            <w:r w:rsidRPr="0016366B">
              <w:rPr>
                <w:szCs w:val="22"/>
              </w:rPr>
              <w:t>Credit for prior learning will also be given upon successful completion of a challenge exam or portfolio.</w:t>
            </w:r>
          </w:p>
          <w:p w:rsidR="00534A72" w:rsidRPr="0016366B" w:rsidRDefault="00534A72" w:rsidP="00534A72">
            <w:pPr>
              <w:rPr>
                <w:szCs w:val="22"/>
              </w:rPr>
            </w:pPr>
          </w:p>
          <w:p w:rsidR="00534A72" w:rsidRPr="0016366B" w:rsidRDefault="00534A72" w:rsidP="00534A72">
            <w:pPr>
              <w:rPr>
                <w:szCs w:val="22"/>
              </w:rPr>
            </w:pPr>
            <w:r w:rsidRPr="0016366B">
              <w:rPr>
                <w:szCs w:val="22"/>
              </w:rPr>
              <w:t>Substitute course information is available in the Registrar's office.</w:t>
            </w:r>
          </w:p>
          <w:p w:rsidR="00534A72" w:rsidRDefault="00534A72" w:rsidP="00534A72"/>
        </w:tc>
      </w:tr>
      <w:tr w:rsidR="002733CB" w:rsidTr="002733CB">
        <w:trPr>
          <w:cantSplit/>
        </w:trPr>
        <w:tc>
          <w:tcPr>
            <w:tcW w:w="675" w:type="dxa"/>
          </w:tcPr>
          <w:p w:rsidR="002733CB" w:rsidRDefault="002733CB"/>
        </w:tc>
        <w:tc>
          <w:tcPr>
            <w:tcW w:w="8181" w:type="dxa"/>
          </w:tcPr>
          <w:p w:rsidR="002733CB" w:rsidRDefault="002733CB">
            <w:r>
              <w:rPr>
                <w:u w:val="single"/>
              </w:rPr>
              <w:t>Retention of course outlines</w:t>
            </w:r>
            <w:r>
              <w:t>:</w:t>
            </w:r>
          </w:p>
          <w:p w:rsidR="002733CB" w:rsidRDefault="002733CB">
            <w:r>
              <w:t>It is the responsibility of the student to retain all course outlines for possible future use in acquiring advanced standing at other postsecondary institutions.</w:t>
            </w:r>
          </w:p>
          <w:p w:rsidR="002733CB" w:rsidRDefault="002733CB"/>
        </w:tc>
      </w:tr>
    </w:tbl>
    <w:p w:rsidR="00534A72" w:rsidRDefault="00534A72">
      <w:r>
        <w:br w:type="page"/>
      </w:r>
    </w:p>
    <w:tbl>
      <w:tblPr>
        <w:tblW w:w="0" w:type="auto"/>
        <w:tblLayout w:type="fixed"/>
        <w:tblLook w:val="04A0"/>
      </w:tblPr>
      <w:tblGrid>
        <w:gridCol w:w="675"/>
        <w:gridCol w:w="8181"/>
      </w:tblGrid>
      <w:tr w:rsidR="002733CB" w:rsidTr="002733CB">
        <w:trPr>
          <w:cantSplit/>
        </w:trPr>
        <w:tc>
          <w:tcPr>
            <w:tcW w:w="675" w:type="dxa"/>
          </w:tcPr>
          <w:p w:rsidR="002733CB" w:rsidRDefault="002733CB"/>
        </w:tc>
        <w:tc>
          <w:tcPr>
            <w:tcW w:w="8181" w:type="dxa"/>
          </w:tcPr>
          <w:p w:rsidR="002733CB" w:rsidRDefault="002733CB">
            <w:pPr>
              <w:rPr>
                <w:u w:val="single"/>
              </w:rPr>
            </w:pPr>
            <w:r>
              <w:rPr>
                <w:u w:val="single"/>
              </w:rPr>
              <w:t>Communication:</w:t>
            </w:r>
          </w:p>
          <w:p w:rsidR="002733CB" w:rsidRDefault="002733CB">
            <w:pPr>
              <w:rPr>
                <w:color w:val="0000FF"/>
                <w:szCs w:val="24"/>
                <w:lang w:val="en-CA" w:eastAsia="en-CA"/>
              </w:rPr>
            </w:pPr>
            <w:r>
              <w:rPr>
                <w:rFonts w:cs="Arial"/>
                <w:szCs w:val="24"/>
                <w:lang w:val="en-CA" w:eastAsia="en-CA"/>
              </w:rPr>
              <w:t xml:space="preserve">The College considers </w:t>
            </w:r>
            <w:proofErr w:type="spellStart"/>
            <w:r>
              <w:rPr>
                <w:rFonts w:cs="Arial"/>
                <w:b/>
                <w:bCs/>
                <w:i/>
                <w:iCs/>
                <w:szCs w:val="24"/>
                <w:lang w:val="en-CA" w:eastAsia="en-CA"/>
              </w:rPr>
              <w:t>WebCT</w:t>
            </w:r>
            <w:proofErr w:type="spellEnd"/>
            <w:r>
              <w:rPr>
                <w:rFonts w:cs="Arial"/>
                <w:b/>
                <w:bCs/>
                <w:i/>
                <w:iCs/>
                <w:szCs w:val="24"/>
                <w:lang w:val="en-CA" w:eastAsia="en-CA"/>
              </w:rPr>
              <w:t>/</w:t>
            </w:r>
            <w:proofErr w:type="spellStart"/>
            <w:r>
              <w:rPr>
                <w:rFonts w:cs="Arial"/>
                <w:b/>
                <w:bCs/>
                <w:i/>
                <w:iCs/>
                <w:szCs w:val="24"/>
                <w:lang w:val="en-CA" w:eastAsia="en-CA"/>
              </w:rPr>
              <w:t>LMS</w:t>
            </w:r>
            <w:proofErr w:type="spellEnd"/>
            <w:r>
              <w:rPr>
                <w:rFonts w:cs="Arial"/>
                <w:b/>
                <w:bCs/>
                <w:i/>
                <w:iCs/>
                <w:szCs w:val="24"/>
                <w:lang w:val="en-CA" w:eastAsia="en-CA"/>
              </w:rPr>
              <w:t> </w:t>
            </w:r>
            <w:r>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cs="Arial"/>
                <w:b/>
                <w:bCs/>
                <w:i/>
                <w:iCs/>
                <w:szCs w:val="24"/>
                <w:lang w:val="en-CA" w:eastAsia="en-CA"/>
              </w:rPr>
              <w:t>Learning Management System</w:t>
            </w:r>
            <w:r>
              <w:rPr>
                <w:rFonts w:cs="Arial"/>
                <w:szCs w:val="24"/>
                <w:lang w:val="en-CA" w:eastAsia="en-CA"/>
              </w:rPr>
              <w:t xml:space="preserve"> communication tool</w:t>
            </w:r>
            <w:r>
              <w:rPr>
                <w:rFonts w:cs="Arial"/>
                <w:color w:val="0000FF"/>
                <w:sz w:val="20"/>
                <w:lang w:val="en-CA" w:eastAsia="en-CA"/>
              </w:rPr>
              <w:t>.</w:t>
            </w:r>
          </w:p>
          <w:p w:rsidR="002733CB" w:rsidRDefault="002733CB">
            <w:pPr>
              <w:rPr>
                <w:u w:val="single"/>
              </w:rPr>
            </w:pPr>
          </w:p>
        </w:tc>
      </w:tr>
      <w:tr w:rsidR="002733CB" w:rsidTr="002733CB">
        <w:trPr>
          <w:cantSplit/>
        </w:trPr>
        <w:tc>
          <w:tcPr>
            <w:tcW w:w="675" w:type="dxa"/>
          </w:tcPr>
          <w:p w:rsidR="002733CB" w:rsidRDefault="002733CB"/>
        </w:tc>
        <w:tc>
          <w:tcPr>
            <w:tcW w:w="8181" w:type="dxa"/>
          </w:tcPr>
          <w:p w:rsidR="002733CB" w:rsidRDefault="002733CB">
            <w:r>
              <w:rPr>
                <w:u w:val="single"/>
              </w:rPr>
              <w:t>Plagiarism</w:t>
            </w:r>
            <w:r>
              <w:t>:</w:t>
            </w:r>
          </w:p>
          <w:p w:rsidR="002733CB" w:rsidRDefault="002733CB">
            <w:pPr>
              <w:pStyle w:val="Default"/>
              <w:rPr>
                <w:sz w:val="22"/>
                <w:szCs w:val="22"/>
              </w:rPr>
            </w:pPr>
            <w:r>
              <w:rPr>
                <w:sz w:val="22"/>
                <w:szCs w:val="22"/>
              </w:rPr>
              <w:t xml:space="preserve">Students should refer to the definition of “academic dishonesty” in </w:t>
            </w:r>
            <w:r>
              <w:rPr>
                <w:i/>
                <w:sz w:val="22"/>
                <w:szCs w:val="22"/>
              </w:rPr>
              <w:t>Student Code of Conduct</w:t>
            </w:r>
            <w:r>
              <w:rPr>
                <w:sz w:val="22"/>
                <w:szCs w:val="22"/>
              </w:rPr>
              <w:t>.  A professor/instructor may assign a sanction as defined below, or make recommendations to the Academic Chair for disposition of the matter. The professor/instructor may (</w:t>
            </w:r>
            <w:proofErr w:type="spellStart"/>
            <w:r>
              <w:rPr>
                <w:sz w:val="22"/>
                <w:szCs w:val="22"/>
              </w:rPr>
              <w:t>i</w:t>
            </w:r>
            <w:proofErr w:type="spellEnd"/>
            <w:r>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733CB" w:rsidRDefault="002733CB"/>
          <w:p w:rsidR="002733CB" w:rsidRDefault="002733CB"/>
        </w:tc>
      </w:tr>
      <w:tr w:rsidR="002733CB" w:rsidTr="002733CB">
        <w:trPr>
          <w:cantSplit/>
        </w:trPr>
        <w:tc>
          <w:tcPr>
            <w:tcW w:w="675" w:type="dxa"/>
          </w:tcPr>
          <w:p w:rsidR="002733CB" w:rsidRDefault="002733CB"/>
        </w:tc>
        <w:tc>
          <w:tcPr>
            <w:tcW w:w="8181" w:type="dxa"/>
          </w:tcPr>
          <w:p w:rsidR="002733CB" w:rsidRDefault="002733CB">
            <w:r>
              <w:rPr>
                <w:u w:val="single"/>
              </w:rPr>
              <w:t>Course outline amendments</w:t>
            </w:r>
            <w:r>
              <w:t>:</w:t>
            </w:r>
          </w:p>
          <w:p w:rsidR="002733CB" w:rsidRDefault="002733CB">
            <w:r>
              <w:t>The Professor reserves the right to change the information contained in this course outline depending on the needs of the learner and the availability of resources.</w:t>
            </w:r>
          </w:p>
          <w:p w:rsidR="002733CB" w:rsidRDefault="002733CB"/>
          <w:p w:rsidR="002733CB" w:rsidRDefault="002733CB">
            <w:pPr>
              <w:rPr>
                <w:u w:val="single"/>
              </w:rPr>
            </w:pPr>
            <w:r>
              <w:rPr>
                <w:u w:val="single"/>
              </w:rPr>
              <w:t>Electronic Devices in the Classroom</w:t>
            </w:r>
          </w:p>
          <w:p w:rsidR="002733CB" w:rsidRDefault="002733CB">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p w:rsidR="002733CB" w:rsidRDefault="002733CB"/>
          <w:p w:rsidR="002733CB" w:rsidRDefault="002733CB"/>
        </w:tc>
      </w:tr>
      <w:tr w:rsidR="002733CB" w:rsidTr="002733CB">
        <w:trPr>
          <w:cantSplit/>
        </w:trPr>
        <w:tc>
          <w:tcPr>
            <w:tcW w:w="675" w:type="dxa"/>
          </w:tcPr>
          <w:p w:rsidR="002733CB" w:rsidRDefault="002733CB"/>
        </w:tc>
        <w:tc>
          <w:tcPr>
            <w:tcW w:w="8181" w:type="dxa"/>
          </w:tcPr>
          <w:p w:rsidR="002733CB" w:rsidRDefault="002733CB">
            <w:r>
              <w:t>Substitute course information is available in the Registrar's office.</w:t>
            </w:r>
          </w:p>
          <w:p w:rsidR="002733CB" w:rsidRDefault="002733CB"/>
        </w:tc>
      </w:tr>
    </w:tbl>
    <w:p w:rsidR="002733CB" w:rsidRDefault="002733CB" w:rsidP="002733CB"/>
    <w:sectPr w:rsidR="002733CB" w:rsidSect="00326C93">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D8B" w:rsidRDefault="00843D8B">
      <w:r>
        <w:separator/>
      </w:r>
    </w:p>
  </w:endnote>
  <w:endnote w:type="continuationSeparator" w:id="0">
    <w:p w:rsidR="00843D8B" w:rsidRDefault="00843D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D8B" w:rsidRDefault="00843D8B">
      <w:r>
        <w:separator/>
      </w:r>
    </w:p>
  </w:footnote>
  <w:footnote w:type="continuationSeparator" w:id="0">
    <w:p w:rsidR="00843D8B" w:rsidRDefault="00843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16" w:rsidRDefault="00E05E44">
    <w:pPr>
      <w:pStyle w:val="Header"/>
      <w:framePr w:wrap="around" w:vAnchor="text" w:hAnchor="margin" w:xAlign="center" w:y="1"/>
      <w:rPr>
        <w:rStyle w:val="PageNumber"/>
      </w:rPr>
    </w:pPr>
    <w:r>
      <w:rPr>
        <w:rStyle w:val="PageNumber"/>
      </w:rPr>
      <w:fldChar w:fldCharType="begin"/>
    </w:r>
    <w:r w:rsidR="00B25616">
      <w:rPr>
        <w:rStyle w:val="PageNumber"/>
      </w:rPr>
      <w:instrText xml:space="preserve">PAGE  </w:instrText>
    </w:r>
    <w:r>
      <w:rPr>
        <w:rStyle w:val="PageNumber"/>
      </w:rPr>
      <w:fldChar w:fldCharType="separate"/>
    </w:r>
    <w:r w:rsidR="00B25616">
      <w:rPr>
        <w:rStyle w:val="PageNumber"/>
        <w:noProof/>
      </w:rPr>
      <w:t>6</w:t>
    </w:r>
    <w:r>
      <w:rPr>
        <w:rStyle w:val="PageNumber"/>
      </w:rPr>
      <w:fldChar w:fldCharType="end"/>
    </w:r>
  </w:p>
  <w:p w:rsidR="00B25616" w:rsidRDefault="00B25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16" w:rsidRDefault="00E05E44">
    <w:pPr>
      <w:pStyle w:val="Header"/>
      <w:framePr w:wrap="around" w:vAnchor="text" w:hAnchor="margin" w:xAlign="center" w:y="1"/>
      <w:rPr>
        <w:rStyle w:val="PageNumber"/>
      </w:rPr>
    </w:pPr>
    <w:r>
      <w:rPr>
        <w:rStyle w:val="PageNumber"/>
      </w:rPr>
      <w:fldChar w:fldCharType="begin"/>
    </w:r>
    <w:r w:rsidR="00B25616">
      <w:rPr>
        <w:rStyle w:val="PageNumber"/>
      </w:rPr>
      <w:instrText xml:space="preserve">PAGE  </w:instrText>
    </w:r>
    <w:r>
      <w:rPr>
        <w:rStyle w:val="PageNumber"/>
      </w:rPr>
      <w:fldChar w:fldCharType="separate"/>
    </w:r>
    <w:r w:rsidR="007E60AF">
      <w:rPr>
        <w:rStyle w:val="PageNumber"/>
        <w:noProof/>
      </w:rPr>
      <w:t>2</w:t>
    </w:r>
    <w:r>
      <w:rPr>
        <w:rStyle w:val="PageNumber"/>
      </w:rPr>
      <w:fldChar w:fldCharType="end"/>
    </w:r>
  </w:p>
  <w:tbl>
    <w:tblPr>
      <w:tblW w:w="0" w:type="auto"/>
      <w:tblLayout w:type="fixed"/>
      <w:tblLook w:val="0000"/>
    </w:tblPr>
    <w:tblGrid>
      <w:gridCol w:w="3794"/>
      <w:gridCol w:w="1134"/>
      <w:gridCol w:w="3928"/>
    </w:tblGrid>
    <w:tr w:rsidR="00B25616">
      <w:tc>
        <w:tcPr>
          <w:tcW w:w="3794" w:type="dxa"/>
        </w:tcPr>
        <w:p w:rsidR="00B25616" w:rsidRDefault="00B25616">
          <w:pPr>
            <w:rPr>
              <w:snapToGrid w:val="0"/>
            </w:rPr>
          </w:pPr>
          <w:r>
            <w:rPr>
              <w:snapToGrid w:val="0"/>
            </w:rPr>
            <w:t>Human Anatomy</w:t>
          </w:r>
        </w:p>
      </w:tc>
      <w:tc>
        <w:tcPr>
          <w:tcW w:w="1134" w:type="dxa"/>
        </w:tcPr>
        <w:p w:rsidR="00B25616" w:rsidRDefault="00B25616">
          <w:pPr>
            <w:pStyle w:val="Header"/>
            <w:jc w:val="center"/>
            <w:rPr>
              <w:snapToGrid w:val="0"/>
            </w:rPr>
          </w:pPr>
        </w:p>
      </w:tc>
      <w:tc>
        <w:tcPr>
          <w:tcW w:w="3928" w:type="dxa"/>
        </w:tcPr>
        <w:p w:rsidR="00B25616" w:rsidRDefault="00B25616">
          <w:pPr>
            <w:pStyle w:val="Header"/>
            <w:jc w:val="right"/>
            <w:rPr>
              <w:snapToGrid w:val="0"/>
            </w:rPr>
          </w:pPr>
          <w:r>
            <w:rPr>
              <w:snapToGrid w:val="0"/>
            </w:rPr>
            <w:t>OPA103</w:t>
          </w:r>
        </w:p>
      </w:tc>
    </w:tr>
    <w:tr w:rsidR="00B25616">
      <w:tc>
        <w:tcPr>
          <w:tcW w:w="3794" w:type="dxa"/>
        </w:tcPr>
        <w:p w:rsidR="00B25616" w:rsidRDefault="00B25616">
          <w:pPr>
            <w:rPr>
              <w:snapToGrid w:val="0"/>
            </w:rPr>
          </w:pPr>
        </w:p>
      </w:tc>
      <w:tc>
        <w:tcPr>
          <w:tcW w:w="1134" w:type="dxa"/>
        </w:tcPr>
        <w:p w:rsidR="00B25616" w:rsidRDefault="00B25616">
          <w:pPr>
            <w:pStyle w:val="Header"/>
            <w:jc w:val="center"/>
            <w:rPr>
              <w:snapToGrid w:val="0"/>
            </w:rPr>
          </w:pPr>
        </w:p>
      </w:tc>
      <w:tc>
        <w:tcPr>
          <w:tcW w:w="3928" w:type="dxa"/>
        </w:tcPr>
        <w:p w:rsidR="00B25616" w:rsidRDefault="00B25616">
          <w:pPr>
            <w:pStyle w:val="Header"/>
            <w:jc w:val="right"/>
            <w:rPr>
              <w:snapToGrid w:val="0"/>
            </w:rPr>
          </w:pPr>
        </w:p>
      </w:tc>
    </w:tr>
  </w:tbl>
  <w:p w:rsidR="00B25616" w:rsidRDefault="00B2561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7">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9"/>
  </w:num>
  <w:num w:numId="5">
    <w:abstractNumId w:val="26"/>
  </w:num>
  <w:num w:numId="6">
    <w:abstractNumId w:val="2"/>
  </w:num>
  <w:num w:numId="7">
    <w:abstractNumId w:val="1"/>
  </w:num>
  <w:num w:numId="8">
    <w:abstractNumId w:val="17"/>
  </w:num>
  <w:num w:numId="9">
    <w:abstractNumId w:val="20"/>
  </w:num>
  <w:num w:numId="10">
    <w:abstractNumId w:val="3"/>
  </w:num>
  <w:num w:numId="11">
    <w:abstractNumId w:val="15"/>
  </w:num>
  <w:num w:numId="12">
    <w:abstractNumId w:val="0"/>
  </w:num>
  <w:num w:numId="13">
    <w:abstractNumId w:val="13"/>
  </w:num>
  <w:num w:numId="14">
    <w:abstractNumId w:val="22"/>
  </w:num>
  <w:num w:numId="15">
    <w:abstractNumId w:val="8"/>
  </w:num>
  <w:num w:numId="16">
    <w:abstractNumId w:val="25"/>
  </w:num>
  <w:num w:numId="17">
    <w:abstractNumId w:val="16"/>
  </w:num>
  <w:num w:numId="18">
    <w:abstractNumId w:val="21"/>
  </w:num>
  <w:num w:numId="19">
    <w:abstractNumId w:val="14"/>
  </w:num>
  <w:num w:numId="20">
    <w:abstractNumId w:val="18"/>
  </w:num>
  <w:num w:numId="21">
    <w:abstractNumId w:val="7"/>
  </w:num>
  <w:num w:numId="22">
    <w:abstractNumId w:val="6"/>
  </w:num>
  <w:num w:numId="23">
    <w:abstractNumId w:val="23"/>
  </w:num>
  <w:num w:numId="24">
    <w:abstractNumId w:val="5"/>
  </w:num>
  <w:num w:numId="25">
    <w:abstractNumId w:val="10"/>
  </w:num>
  <w:num w:numId="26">
    <w:abstractNumId w:val="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49C"/>
    <w:rsid w:val="000261AE"/>
    <w:rsid w:val="0007390E"/>
    <w:rsid w:val="000A62EE"/>
    <w:rsid w:val="0011367A"/>
    <w:rsid w:val="0016712A"/>
    <w:rsid w:val="00172B54"/>
    <w:rsid w:val="001C2F14"/>
    <w:rsid w:val="001F3E97"/>
    <w:rsid w:val="002733CB"/>
    <w:rsid w:val="002B1F0C"/>
    <w:rsid w:val="002B46D8"/>
    <w:rsid w:val="002C3BFF"/>
    <w:rsid w:val="002C555F"/>
    <w:rsid w:val="00314A37"/>
    <w:rsid w:val="00326C93"/>
    <w:rsid w:val="003944E8"/>
    <w:rsid w:val="003B4451"/>
    <w:rsid w:val="00534A72"/>
    <w:rsid w:val="00706A23"/>
    <w:rsid w:val="00796C89"/>
    <w:rsid w:val="007E60AF"/>
    <w:rsid w:val="008034C4"/>
    <w:rsid w:val="00843D8B"/>
    <w:rsid w:val="00935C7C"/>
    <w:rsid w:val="0096432C"/>
    <w:rsid w:val="009E4717"/>
    <w:rsid w:val="00A55924"/>
    <w:rsid w:val="00B1249C"/>
    <w:rsid w:val="00B25616"/>
    <w:rsid w:val="00BC0575"/>
    <w:rsid w:val="00BC4827"/>
    <w:rsid w:val="00BF02CE"/>
    <w:rsid w:val="00D91B40"/>
    <w:rsid w:val="00DF6FC8"/>
    <w:rsid w:val="00E05E44"/>
    <w:rsid w:val="00EA7140"/>
    <w:rsid w:val="00EB1C66"/>
    <w:rsid w:val="00EE5F51"/>
    <w:rsid w:val="00F14163"/>
    <w:rsid w:val="00F34671"/>
    <w:rsid w:val="00F76B7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C93"/>
    <w:rPr>
      <w:rFonts w:ascii="Arial" w:hAnsi="Arial"/>
      <w:sz w:val="22"/>
      <w:lang w:val="en-US" w:eastAsia="en-US"/>
    </w:rPr>
  </w:style>
  <w:style w:type="paragraph" w:styleId="Heading1">
    <w:name w:val="heading 1"/>
    <w:basedOn w:val="Normal"/>
    <w:next w:val="Normal"/>
    <w:qFormat/>
    <w:rsid w:val="00326C93"/>
    <w:pPr>
      <w:keepNext/>
      <w:jc w:val="center"/>
      <w:outlineLvl w:val="0"/>
    </w:pPr>
    <w:rPr>
      <w:b/>
      <w:u w:val="single"/>
      <w:lang w:val="en-GB"/>
    </w:rPr>
  </w:style>
  <w:style w:type="paragraph" w:styleId="Heading2">
    <w:name w:val="heading 2"/>
    <w:basedOn w:val="Normal"/>
    <w:next w:val="Normal"/>
    <w:qFormat/>
    <w:rsid w:val="00326C93"/>
    <w:pPr>
      <w:keepNext/>
      <w:jc w:val="center"/>
      <w:outlineLvl w:val="1"/>
    </w:pPr>
    <w:rPr>
      <w:b/>
      <w:lang w:val="en-GB"/>
    </w:rPr>
  </w:style>
  <w:style w:type="paragraph" w:styleId="Heading3">
    <w:name w:val="heading 3"/>
    <w:basedOn w:val="Normal"/>
    <w:next w:val="Normal"/>
    <w:qFormat/>
    <w:rsid w:val="00326C93"/>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6C93"/>
  </w:style>
  <w:style w:type="paragraph" w:styleId="Header">
    <w:name w:val="header"/>
    <w:basedOn w:val="Normal"/>
    <w:rsid w:val="00326C93"/>
    <w:pPr>
      <w:tabs>
        <w:tab w:val="center" w:pos="4320"/>
        <w:tab w:val="right" w:pos="8640"/>
      </w:tabs>
    </w:pPr>
  </w:style>
  <w:style w:type="paragraph" w:styleId="Footer">
    <w:name w:val="footer"/>
    <w:basedOn w:val="Normal"/>
    <w:rsid w:val="00326C93"/>
    <w:pPr>
      <w:tabs>
        <w:tab w:val="center" w:pos="4320"/>
        <w:tab w:val="right" w:pos="8640"/>
      </w:tabs>
    </w:pPr>
  </w:style>
  <w:style w:type="character" w:styleId="PageNumber">
    <w:name w:val="page number"/>
    <w:basedOn w:val="DefaultParagraphFont"/>
    <w:rsid w:val="00326C93"/>
  </w:style>
  <w:style w:type="character" w:styleId="LineNumber">
    <w:name w:val="line number"/>
    <w:basedOn w:val="DefaultParagraphFont"/>
    <w:rsid w:val="00326C93"/>
  </w:style>
  <w:style w:type="paragraph" w:styleId="BodyTextIndent">
    <w:name w:val="Body Text Indent"/>
    <w:basedOn w:val="Normal"/>
    <w:rsid w:val="00326C93"/>
    <w:pPr>
      <w:ind w:left="450" w:hanging="450"/>
    </w:pPr>
    <w:rPr>
      <w:lang w:val="en-GB"/>
    </w:rPr>
  </w:style>
  <w:style w:type="paragraph" w:styleId="BodyText">
    <w:name w:val="Body Text"/>
    <w:basedOn w:val="Normal"/>
    <w:rsid w:val="00326C93"/>
    <w:pPr>
      <w:jc w:val="center"/>
    </w:pPr>
    <w:rPr>
      <w:rFonts w:cs="Arial"/>
      <w:lang w:val="en-CA"/>
    </w:rPr>
  </w:style>
  <w:style w:type="paragraph" w:styleId="BodyTextIndent2">
    <w:name w:val="Body Text Indent 2"/>
    <w:basedOn w:val="Normal"/>
    <w:rsid w:val="00326C93"/>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34A72"/>
    <w:rPr>
      <w:rFonts w:ascii="Consolas" w:hAnsi="Consolas"/>
      <w:sz w:val="21"/>
      <w:szCs w:val="21"/>
      <w:lang w:val="en-CA"/>
    </w:rPr>
  </w:style>
  <w:style w:type="character" w:customStyle="1" w:styleId="PlainTextChar">
    <w:name w:val="Plain Text Char"/>
    <w:basedOn w:val="DefaultParagraphFont"/>
    <w:link w:val="PlainText"/>
    <w:uiPriority w:val="99"/>
    <w:rsid w:val="00534A7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158B4-1DF4-4C3D-ABB3-BCB3289FBF04}"/>
</file>

<file path=customXml/itemProps2.xml><?xml version="1.0" encoding="utf-8"?>
<ds:datastoreItem xmlns:ds="http://schemas.openxmlformats.org/officeDocument/2006/customXml" ds:itemID="{A7C03445-DF3E-4B92-8E9C-5301D97F5595}"/>
</file>

<file path=customXml/itemProps3.xml><?xml version="1.0" encoding="utf-8"?>
<ds:datastoreItem xmlns:ds="http://schemas.openxmlformats.org/officeDocument/2006/customXml" ds:itemID="{094A4015-2FF8-4C49-A3E3-6361D5F4400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TotalTime>
  <Pages>8</Pages>
  <Words>2299</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4</cp:revision>
  <cp:lastPrinted>2009-10-26T20:16:00Z</cp:lastPrinted>
  <dcterms:created xsi:type="dcterms:W3CDTF">2009-05-29T18:09:00Z</dcterms:created>
  <dcterms:modified xsi:type="dcterms:W3CDTF">2009-10-26T20:16:00Z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4896000</vt:r8>
  </property>
</Properties>
</file>